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831BB" w:rsidRDefault="001831BB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города федерального значения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1831B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1831BB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21.12</w:t>
      </w:r>
      <w:r w:rsidR="0045692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124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69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F1246E" w:rsidRPr="00BF097D" w:rsidTr="00CF0652">
        <w:tc>
          <w:tcPr>
            <w:tcW w:w="5353" w:type="dxa"/>
          </w:tcPr>
          <w:p w:rsidR="00F1246E" w:rsidRPr="00FC222E" w:rsidRDefault="00F1246E" w:rsidP="00CF06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 внесении проекта Решения </w:t>
            </w:r>
            <w:r w:rsidRPr="00F90E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786" w:type="dxa"/>
          </w:tcPr>
          <w:p w:rsidR="00F1246E" w:rsidRPr="00BF097D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185 Бюджетного Кодекса РФ, статьей 19 Положения о бюджетном процессе во внутригородском муниципальном образовании </w:t>
      </w:r>
      <w:r w:rsidR="00E1091A" w:rsidRPr="00E1091A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Купчино, руководствуясь Уставом внутригородского муниципального образования </w:t>
      </w:r>
      <w:r w:rsidR="00E1091A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  <w:lang w:eastAsia="ru-RU"/>
        </w:rPr>
        <w:t>Санкт-Петербурга муниципальный округ Купчино, Местная администрация</w:t>
      </w:r>
    </w:p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46E" w:rsidRDefault="00F1246E" w:rsidP="00E1091A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E1091A" w:rsidRDefault="00E1091A" w:rsidP="00E1091A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проект Решения 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</w:t>
      </w:r>
      <w:r w:rsidR="00E1091A" w:rsidRPr="00E1091A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73B3D">
        <w:rPr>
          <w:rFonts w:ascii="Times New Roman" w:hAnsi="Times New Roman"/>
          <w:sz w:val="24"/>
          <w:szCs w:val="24"/>
          <w:lang w:eastAsia="ru-RU"/>
        </w:rPr>
        <w:t>Санкт-Петербурга муниципальный округ Купчино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  <w:proofErr w:type="gramEnd"/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 w:rsidR="00432321">
        <w:rPr>
          <w:rFonts w:ascii="Times New Roman" w:hAnsi="Times New Roman"/>
          <w:sz w:val="24"/>
          <w:szCs w:val="24"/>
          <w:lang w:eastAsia="ru-RU"/>
        </w:rPr>
        <w:t xml:space="preserve"> следующие приложения в новой редакции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D50A2" w:rsidRDefault="00DD50A2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Доходы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Pr="00DD50A2">
        <w:rPr>
          <w:rFonts w:ascii="Times New Roman" w:hAnsi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DD50A2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Купчино на 2022 год</w:t>
      </w:r>
      <w:r w:rsidR="00F0197F">
        <w:rPr>
          <w:rFonts w:ascii="Times New Roman" w:hAnsi="Times New Roman"/>
          <w:sz w:val="24"/>
          <w:szCs w:val="24"/>
          <w:lang w:eastAsia="ru-RU"/>
        </w:rPr>
        <w:t xml:space="preserve"> – Приложение №1 к проекту Решения;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Ведомственная структура </w:t>
      </w:r>
      <w:proofErr w:type="gramStart"/>
      <w:r w:rsidRPr="001C07A8">
        <w:rPr>
          <w:rFonts w:ascii="Times New Roman" w:hAnsi="Times New Roman"/>
          <w:sz w:val="24"/>
          <w:szCs w:val="24"/>
          <w:lang w:eastAsia="ru-RU"/>
        </w:rPr>
        <w:t xml:space="preserve">расходов бюджета внутригородского муниципального образования </w:t>
      </w:r>
      <w:r w:rsidR="00E1091A" w:rsidRPr="00E1091A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1C07A8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1C07A8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 Приложение </w:t>
      </w:r>
      <w:r w:rsidR="0010340B">
        <w:rPr>
          <w:rFonts w:ascii="Times New Roman" w:hAnsi="Times New Roman"/>
          <w:sz w:val="24"/>
          <w:szCs w:val="24"/>
          <w:lang w:eastAsia="ru-RU"/>
        </w:rPr>
        <w:t>№</w:t>
      </w:r>
      <w:r w:rsidR="00F0197F"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проекту Решения;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 Распределение бюджетных </w:t>
      </w:r>
      <w:proofErr w:type="gramStart"/>
      <w:r w:rsidRPr="001C07A8">
        <w:rPr>
          <w:rFonts w:ascii="Times New Roman" w:hAnsi="Times New Roman"/>
          <w:sz w:val="24"/>
          <w:szCs w:val="24"/>
          <w:lang w:eastAsia="ru-RU"/>
        </w:rPr>
        <w:t xml:space="preserve">ассигнований бюджета внутригородского муниципального образования </w:t>
      </w:r>
      <w:r w:rsidR="00C15BF5" w:rsidRPr="00C15BF5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1C07A8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1C07A8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Купчино на 2022 год по разделам, подразделам классификации расходов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Приложению № </w:t>
      </w:r>
      <w:r w:rsidR="00F0197F">
        <w:rPr>
          <w:rFonts w:ascii="Times New Roman" w:hAnsi="Times New Roman"/>
          <w:sz w:val="24"/>
          <w:szCs w:val="24"/>
          <w:lang w:eastAsia="ru-RU"/>
        </w:rPr>
        <w:t>3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sz w:val="24"/>
          <w:szCs w:val="24"/>
          <w:lang w:eastAsia="ru-RU"/>
        </w:rPr>
        <w:t>я;</w:t>
      </w:r>
    </w:p>
    <w:p w:rsidR="00F1246E" w:rsidRPr="001C07A8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.3. Источники </w:t>
      </w:r>
      <w:proofErr w:type="gramStart"/>
      <w:r w:rsidRPr="001C07A8">
        <w:rPr>
          <w:rFonts w:ascii="Times New Roman" w:hAnsi="Times New Roman"/>
          <w:sz w:val="24"/>
          <w:szCs w:val="24"/>
          <w:lang w:eastAsia="ru-RU"/>
        </w:rPr>
        <w:t xml:space="preserve">финансирования дефицита бюджета внутригородского муниципального образования </w:t>
      </w:r>
      <w:r w:rsidR="00C15BF5" w:rsidRPr="00C15BF5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1C07A8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1C07A8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Купчино на 2022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07A8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10340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0197F">
        <w:rPr>
          <w:rFonts w:ascii="Times New Roman" w:hAnsi="Times New Roman"/>
          <w:sz w:val="24"/>
          <w:szCs w:val="24"/>
          <w:lang w:eastAsia="ru-RU"/>
        </w:rPr>
        <w:t>4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>.4.</w:t>
      </w:r>
      <w:r w:rsidRPr="001C07A8">
        <w:rPr>
          <w:rFonts w:ascii="Times New Roman" w:hAnsi="Times New Roman"/>
          <w:sz w:val="24"/>
          <w:szCs w:val="24"/>
          <w:lang w:eastAsia="ru-RU"/>
        </w:rPr>
        <w:tab/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1C07A8">
        <w:rPr>
          <w:rFonts w:ascii="Times New Roman" w:hAnsi="Times New Roman"/>
          <w:sz w:val="24"/>
          <w:szCs w:val="24"/>
          <w:lang w:eastAsia="ru-RU"/>
        </w:rPr>
        <w:t xml:space="preserve">расходов  бюджета внутригородского муниципального образования </w:t>
      </w:r>
      <w:r w:rsidR="00C15BF5" w:rsidRPr="00C15BF5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1C07A8">
        <w:rPr>
          <w:rFonts w:ascii="Times New Roman" w:hAnsi="Times New Roman"/>
          <w:sz w:val="24"/>
          <w:szCs w:val="24"/>
          <w:lang w:eastAsia="ru-RU"/>
        </w:rPr>
        <w:t>Санкт-Петербурга</w:t>
      </w:r>
      <w:proofErr w:type="gramEnd"/>
      <w:r w:rsidRPr="001C07A8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F0197F">
        <w:rPr>
          <w:rFonts w:ascii="Times New Roman" w:hAnsi="Times New Roman"/>
          <w:sz w:val="24"/>
          <w:szCs w:val="24"/>
          <w:lang w:eastAsia="ru-RU"/>
        </w:rPr>
        <w:t>5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2.5. Пояснительная записка к проекту </w:t>
      </w:r>
      <w:r w:rsidRPr="00EC75A0">
        <w:rPr>
          <w:rFonts w:ascii="Times New Roman" w:hAnsi="Times New Roman"/>
          <w:sz w:val="24"/>
          <w:szCs w:val="24"/>
          <w:lang w:eastAsia="ru-RU"/>
        </w:rPr>
        <w:t>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№2.</w:t>
      </w:r>
    </w:p>
    <w:p w:rsidR="00F1246E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197F" w:rsidRDefault="00F0197F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197F" w:rsidRDefault="00F0197F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</w:t>
      </w:r>
      <w:r w:rsidR="00C15BF5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</w:t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А.В. </w:t>
      </w:r>
      <w:proofErr w:type="gramStart"/>
      <w:r w:rsidR="00F0197F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2066A" w:rsidRDefault="0062066A"/>
    <w:sectPr w:rsidR="0062066A" w:rsidSect="007879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E4D1C"/>
    <w:rsid w:val="0010340B"/>
    <w:rsid w:val="001831BB"/>
    <w:rsid w:val="00285D0E"/>
    <w:rsid w:val="003E1976"/>
    <w:rsid w:val="00432321"/>
    <w:rsid w:val="00456924"/>
    <w:rsid w:val="005F0C71"/>
    <w:rsid w:val="0062066A"/>
    <w:rsid w:val="00655CB8"/>
    <w:rsid w:val="007B537C"/>
    <w:rsid w:val="008B0094"/>
    <w:rsid w:val="0097509B"/>
    <w:rsid w:val="009A7590"/>
    <w:rsid w:val="00A61DF8"/>
    <w:rsid w:val="00B17A20"/>
    <w:rsid w:val="00B55A00"/>
    <w:rsid w:val="00C15BF5"/>
    <w:rsid w:val="00C2334D"/>
    <w:rsid w:val="00CD1FF9"/>
    <w:rsid w:val="00CE7BCF"/>
    <w:rsid w:val="00D668F8"/>
    <w:rsid w:val="00D7570E"/>
    <w:rsid w:val="00DD50A2"/>
    <w:rsid w:val="00DE6E52"/>
    <w:rsid w:val="00E1091A"/>
    <w:rsid w:val="00EF644A"/>
    <w:rsid w:val="00F0197F"/>
    <w:rsid w:val="00F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2022-12-21T11:49:00Z</cp:lastPrinted>
  <dcterms:created xsi:type="dcterms:W3CDTF">2022-12-21T13:17:00Z</dcterms:created>
  <dcterms:modified xsi:type="dcterms:W3CDTF">2022-12-21T13:17:00Z</dcterms:modified>
</cp:coreProperties>
</file>